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B9" w:rsidRPr="004178B9" w:rsidRDefault="004178B9" w:rsidP="004178B9">
      <w:pPr>
        <w:spacing w:before="225"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ru-RU"/>
        </w:rPr>
      </w:pPr>
      <w:r w:rsidRPr="004178B9">
        <w:rPr>
          <w:rFonts w:ascii="Arial" w:eastAsia="Times New Roman" w:hAnsi="Arial" w:cs="Arial"/>
          <w:b/>
          <w:bCs/>
          <w:color w:val="444444"/>
          <w:spacing w:val="-15"/>
          <w:kern w:val="36"/>
          <w:sz w:val="28"/>
          <w:szCs w:val="28"/>
          <w:lang w:eastAsia="ru-RU"/>
        </w:rPr>
        <w:t>Пасхальный спектакль Муха-Цокотуха (музыкальная сказка по сюжету одноименной сказки К. Чуковского)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bookmarkStart w:id="0" w:name="_GoBack"/>
      <w:bookmarkEnd w:id="0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В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РОЛЯХ: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1.Муха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–Цокотуха;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2.Мыши;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3.Петушок;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4.Курочка Ряба;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5.Паук;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6. Волк;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7.Девочка.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8. Гости (тараканы, сверчок, белка, медвежонок, лягушата).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(Занавес закрыт. В фонограмме звучит музыкальная заставка. На авансцену выходит девочка. На нее направлен луч прожектора).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ДЕВОЧКА: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Ходят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сказочки по свету,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Очень рады сказкам дети,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Сказочке на новый лад,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Даже взрослый зритель рад.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Дело в том, что нынче,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дети,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Главный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праздник на планете,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Нынче Пасха, благовест,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Иисус Христос Воскрес!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Этот день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необычайный,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Этот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день – откроет тайны,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Зло повсюду побеждает,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Миру радость открывает.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В нашей сказочке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пасхальной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(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Думаю, что не случайно)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Встретим мы героев разных: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Добрых, хитрых, злых, отважных.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Все они из разных сказок.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Приготовились к рассказу?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(Смена музыкальной темы).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Как — то Муха – Цокотуха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Позолоченное брюхо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Позвала к себе гостей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Самых разных волостей.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 xml:space="preserve">Эта сказочка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знакома,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Тане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Лере, Оле, Роме…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Каждый зритель в зале тоже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Рассказать про Муху сможет!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Правда?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Ну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-ка, вместе отвечайте!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Но вперед не забегайте.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Дело в том, что день рожденья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Был у Мухи в воскресенье,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Этот день воскресный,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дети,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Днем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Пасхальным был на свете,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То-то Мухе весело, то-то хорошо!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Ведь на Пасху наша Муха именинница!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(В фонограмме звучит музыкальная заставка. Девочка уходит.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Занавес открывается. Полный свет.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На сцене дом Мухи. Печка, лавка, окно, праздничный стол с самоваром. На сцену выбегает Муха с корзинкой в руках. Ставит корзинку на лавку, танцует. В фонограмме звучит музыка на танец Мухи).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МУХА: (после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танца)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Здравствуйте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! Я – Цокотуха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Позолоченное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брюхо!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Чистым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полем как-то шла,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Там я денежку нашла.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Денежке была я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рада,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Деньги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срочно тратить надо!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Я помчалась на базар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 купила самовар!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Денежки на все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хватило: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салфетки и на мыло.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(выкладывает из корзины покупки).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Вот сметана, сыр, мука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Для большого пирога.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Испеку кулич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Пасхальный: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Ароматный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сдобный, славный!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Чудо дивное – яйцо!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Золоченое кольцо…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Так подарок небольшой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Сделала себе самой.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Как – никак я, между прочим,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Именинница…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( берет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яйцо, любуется…)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 яйцо-то не простое,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Посмотрите, золотое!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Говорят, что его били,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Как ни странно, не разбили!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Очень дивное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оно,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празднику припасено!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(Ставит яйцо на стол, поправляет скатерть, «порхает» вокруг стола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Ах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на праздник в воскресенье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Славное всем угощенье!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(На сцену с двух сторон выползают мыши. Подслушивают, принюхиваются).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Гости на порог вот-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Ой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а дел невпроворот!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(Муха убегает. В фонограмме звучит музыка на выход мышей.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Мыши крутятся вокруг стола. Музыка микшируется.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Один мышонок прибегает последним).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МЫШИ: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Что вы делаете, мыши?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 Не шуми ты! Тише, тише…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 Пахнет как! Пирог и сыр 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 Видно скоро будет пир…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 Это что! Смотри яичко…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 Знать бы нам какая птичка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 Несет яйца золотые, Аппетитные такие…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- Говорят, их можно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бить!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Вверх подбрасывать, ловить,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 Здорово! Давай сыграем,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- И яйцо мы погоняем!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(В фонограмме звучит музыка «Танец мышей». Мыши танцуют, играют с яйцом и разбивают его. Прибегает Муха. Увидела разбитое яйцо, хватается за голову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МУХА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Ах, беда! Ах, как мне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быть?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Кто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яйцо посмел разбить?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Я расстроилась совсем…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Удивить гостей мне чем?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 Муха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рыдает. В фонограмме звучит музыка. Приходят гости. Они несут Мухе подарки, успокаивают Муху.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На авансцену выходит девочка. На нее направлен луч прожектора. Музыка микшируется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ДЕВОЧКА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 Мухе гости приходили,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Ей подарки приносили: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Таракашки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Несли чашки,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Белка рыжая грибочки,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Медвежонок мёду бочку,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Даже грустный наш сверчок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Скрипку взял и взял смычок!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Лягушата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прискакали,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Танец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весело сплясали.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Нынче Муха – Цокотуха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Именинница!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Гости Муху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поздравляют,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Мухе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слёзы вытирают.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Муха чаю наливает,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 гостей всех угощает,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Пирогами и вареньем,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Нравится всем угощенье!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(Смена музыкальной темы. Гости танцуют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Музыканты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«</w:t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брынь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да бом»,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Закружился в танце дом!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Только Мухе – Цокотухе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Не танцуется,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По яичку золотому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Ей </w:t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тоскуется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…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(Девочка уходит. В финале танца герои остаются в глубине сцены. На авансцену выходит Муха с разбитым яйцом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МУХА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Ах, откуда несчастье такое,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Кто разбил мне яйцо золотое?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Кто испортил мое настроенье,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Омрачил праздник мой в день рожденья?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(Завершается танец. Опускается </w:t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интермедийный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занавес. На авансцену слева, крадучись выходит Волк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ВОЛК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 что за тарарам?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Что за песни? Что за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гам?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Пляшут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веселятся тут,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Только Волка не зовут!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(Прислушивается, кивает головой. Справа на авансцену выползает Паук. Волк приглядывается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ты, старик Паук?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Тыща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ног и </w:t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тыща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рук!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! Волчище,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дорогой!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Сколь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не виделись с тобой!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Ты по-прежнему храбришься?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Все поёшь и веселишься?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ВОЛК: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Мне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Паук, не до веселья,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Ведь сегодня воскресенье,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 в моем желудке пусто,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Ну и Муха! У-у-у…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Пахнет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вкусно!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ПАУК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Волк, постой, причем здесь Муха?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Хохотуха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– Цокотуха…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Я знакомую твою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Сам, признаться, не люблю.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ВОЛК: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Ты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не знаешь? Очень дивно…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Ведь у Мухи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именины!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Нынче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все собрались тут,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Только нас с тобой не ждут.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Ну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и Муха, Вот плутовка,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Провела…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ВОЛК: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…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с тобою ловко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Мы испортим праздник ей!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Как ты думаешь, злодей?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(Волк и Паук перешептываются. В фонограмме звучит мелодия песни разбойников из мультфильма «Бременские музыканты». Волк и Паук поют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ПАУК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Говорят, что я ужасный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 правда, так и есть,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Говорят я самый страшный,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Вас могу поймать и съесть.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Ой, ля-ля, ой, ля-ля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Видно говорят не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зря,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Ой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ля-ля, ой, ля-ля,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Бойтесь!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ВОЛК: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Время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времечко лихое,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Серый хвост и зубы «щелк»,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Волк всегда живет разбоем,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Он на то и серый Волк.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Ой, ля-ля, ой, ля-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ля,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Праздник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вам испорчу 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Ой, ля-ля, ой, ля-ля,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Бойтесь!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ВМЕСТЕ: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Мы разбойники из сказок,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 Цокотухе мы идем,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 плен возьмем гостей всех разом,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 паутину заплетем!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Ой, ля-ля, ой, ля-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ля,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Как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выносит нас земля,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Ой, ля-ля, ой, ля-ля,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Бойтесь!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(После песни обнимаются, похлопывают друг друга, убегают за кулисы. В фонограмме звучит музыкальная заставка. Поднимается </w:t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интермедийный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занавес.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На сцене лес, дом Мухи со двора. Смена музыкальной темы.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В фонограмме звучит на танец. Участники хореографического коллектива исполняют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танец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« Пасха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Красная!». В финале танца слева выходят на сцену Курочка Ряба и Петушок. В руках у Курочки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корзинка с Пасхальным куличом и яйцами.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Справа навстречу Курочке с Петушком выходят Волк и Паук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КУРОЧКА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Куд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-куда, </w:t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куд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-куда!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Вы откуда и куда?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ПЕТУШОК: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Что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ты серый Волк не весел?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Что ты голову повесил?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ВОЛК: (хитро)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Петя, Петя,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Петушок,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Золотой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гребешок,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Ты меня, дружок, не бойся,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Добрый я, не беспокойся.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Брось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давай мы их съедим!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Подкрепимся…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КУРОЧКА: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Погоди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Вам нас нету проку кушать,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Ко-ко-ко… Меня послушай,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Вот, свяченая водица,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Вам советую напиться,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 вот это хлеб Пасхальный…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Ты Паук, чего печальный?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Ко- ко- ко, вы не стесняйтесь,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Угощайтесь, угощайтесь!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Волк и Паук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угощаются.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Ну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и хитрая ты птичка…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КУРОЧКА: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Вот Пасхальное яичко,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 вам не золотое,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 Пасхальное, святое.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ПЕТУШОК: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Подбирал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цветные краски,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Сам раскрасил яйца к Пасхе!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(Волк и Паук берут яйца, ударяются, пробуют, запивают водой. Звучит музыкальная заставка, игра света. Они начали улыбаться, присмирели, оглядываются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ВОЛК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Что со мной не понимаю,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Странно… Невидаль какая…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Злости в сердце, больше нету,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Даже как-то странно это…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ВОЛК: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Мне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Волчище, стало стыдно!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 чудо, очевидно!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Непривычно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для злодея,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Но теперь я не посмею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Цокотуху обижать,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Муху буду обожать!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ПЕТУШОК: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Чудо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чудо, так и есть!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КУРОЧКА: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Славная какая весть!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 этой вестью зло уходит,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 сердца добро находят!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ВОЛК: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Не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томи нас Курка Ряба,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Что за весть? Нам знать бы надо!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(В фонограмме звучит с </w:t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наростанием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«Пасхальное песнопение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»)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КУРОЧКА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Слышишь пение с небес?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Иисус Христос Воскрес!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Весть пришла, Любовь и Свет!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 секрета в этом нет.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ПЕТУШОК: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Вы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добрей и лучше стали,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Вы сердиться перестали.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 душе покой и лад…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Волк ты рад?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ВОЛК: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Ах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! Очень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рад!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(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Волк с Курочкой, а Петушок с Пауком обнимаются и трижды целуются).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КУРОЧКА: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Иисус Христос Воскрес!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ВСЕ: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Воистину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Воскрес!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 xml:space="preserve">(Опускается </w:t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интермедийный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занавес. На авансцену выходит девочка.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Фонограмма микшируется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).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ДЕВОЧКА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Так, ребятки, не иначе,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От добра никто не плачет,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Чудеса добром вершатся,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Чтобы миру восхищаться!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Пасха – Мир собой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венчает!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Пасха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— Радость! Кто не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знает?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Улыбайтесь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веселитесь!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Радостью своей делитесь!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(В фонограмме звучит музыкальная заставка. Девочка уходит со сцены. Занавес поднимается.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Действие происходит в доме Мухи. Звучит музыка. Гости танцуют, угощаются.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Входят Волк и Паук, за ними Петушок и Курочка Ряба. Муха увидев Паука и Волка замерла, гости прячутся.)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МУХА: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Дорогие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гости, помогите,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От злодеев меня защитите!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 поила я вас,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 кормила я вас!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Не покиньте меня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 мой последний час!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Ты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не бойся меня, </w:t>
      </w:r>
      <w:proofErr w:type="spell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Цокотушечка</w:t>
      </w:r>
      <w:proofErr w:type="spell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Не обижу тебя, моя душечка,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Я хочу подружиться с тобой,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Я хороший теперь, я не злой.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ВОЛК: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Мы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пришли с добром и лаской,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Принесли в подарок «Сказки»!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(Паук с Волком дарят Мухе книгу сказок).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нами Петя- Петушок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Золотой гребешок,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ПЕТУШОК: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нам с Курочкою Рябой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Подарить подарок надо!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КУРОЧКА: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Вот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Пасхальное яичко…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ПЕТУШОК: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Тебе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дарит Ряба- птичка!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МУХА: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Ах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Пасхальное, святое!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 какое дорогое!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Что вы, милые стоите,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 угощенью подходите!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Воскресение — не 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будни,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Право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, славным праздник будет!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(В фонограмме звучит музыка.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Все участники сказки танцуют «Пасхальный танец</w:t>
      </w: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».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окончании танца все персонажи выстраиваются на авансцене).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КУРОЧКА: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К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нам доносится с небес,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Иисус Христос Воскрес!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ПЕТУШОК: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Пасха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— Праздников всех Праздник,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Это- мир, любовь и радость!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МУХА: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значит горя нет,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 – вера, это – свет,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ВОЛК: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Это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добрых дел начало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С чистым сердцем, без печали!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ПАУК: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этот день стал каждый лучше,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Он по совести жить учит!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ДЕВОЧКА: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Он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– в молитве, в сердце, песне.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Мы сегодня скажем вместе: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Иисус Христос Воскрес!</w:t>
      </w:r>
    </w:p>
    <w:p w:rsidR="004178B9" w:rsidRPr="004178B9" w:rsidRDefault="004178B9" w:rsidP="004178B9">
      <w:pPr>
        <w:spacing w:after="300" w:line="330" w:lineRule="atLeas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proofErr w:type="gramStart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ВМЕСТЕ:</w:t>
      </w:r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br/>
        <w:t>Воистину</w:t>
      </w:r>
      <w:proofErr w:type="gramEnd"/>
      <w:r w:rsidRPr="004178B9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Воскрес!</w:t>
      </w:r>
    </w:p>
    <w:p w:rsidR="00C21B7B" w:rsidRDefault="00C21B7B"/>
    <w:sectPr w:rsidR="00C21B7B" w:rsidSect="00F7392A">
      <w:pgSz w:w="11906" w:h="16838"/>
      <w:pgMar w:top="568" w:right="141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B9"/>
    <w:rsid w:val="004178B9"/>
    <w:rsid w:val="00C21B7B"/>
    <w:rsid w:val="00F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F294-DFA5-49F5-A2C2-40B620C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4178B9"/>
  </w:style>
  <w:style w:type="character" w:customStyle="1" w:styleId="apple-converted-space">
    <w:name w:val="apple-converted-space"/>
    <w:basedOn w:val="a0"/>
    <w:rsid w:val="004178B9"/>
  </w:style>
  <w:style w:type="character" w:styleId="a3">
    <w:name w:val="Hyperlink"/>
    <w:basedOn w:val="a0"/>
    <w:uiPriority w:val="99"/>
    <w:semiHidden/>
    <w:unhideWhenUsed/>
    <w:rsid w:val="004178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cp:lastPrinted>2015-03-08T05:14:00Z</cp:lastPrinted>
  <dcterms:created xsi:type="dcterms:W3CDTF">2015-01-12T12:49:00Z</dcterms:created>
  <dcterms:modified xsi:type="dcterms:W3CDTF">2015-03-08T05:16:00Z</dcterms:modified>
</cp:coreProperties>
</file>